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4F68" w14:textId="77777777" w:rsidR="00A547B9" w:rsidRDefault="00A547B9" w:rsidP="00A547B9">
      <w:pPr>
        <w:jc w:val="center"/>
        <w:rPr>
          <w:rFonts w:ascii="Cambria" w:hAnsi="Cambria"/>
          <w:b/>
          <w:bCs/>
          <w:sz w:val="4"/>
          <w:szCs w:val="4"/>
        </w:rPr>
      </w:pPr>
    </w:p>
    <w:p w14:paraId="0A8CB7E4" w14:textId="188858C8" w:rsidR="00D00330" w:rsidRPr="00DD33D2" w:rsidRDefault="00D00330" w:rsidP="00A547B9">
      <w:pPr>
        <w:jc w:val="center"/>
        <w:rPr>
          <w:rFonts w:ascii="Cambria" w:hAnsi="Cambria"/>
          <w:b/>
          <w:bCs/>
          <w:sz w:val="32"/>
          <w:szCs w:val="32"/>
        </w:rPr>
      </w:pPr>
      <w:r w:rsidRPr="00DD33D2">
        <w:rPr>
          <w:rFonts w:ascii="Cambria" w:hAnsi="Cambria"/>
          <w:b/>
          <w:bCs/>
          <w:sz w:val="32"/>
          <w:szCs w:val="32"/>
        </w:rPr>
        <w:t>INFORMACE O POPLATCÍCH V ROCE 202</w:t>
      </w:r>
      <w:r w:rsidR="0090701F">
        <w:rPr>
          <w:rFonts w:ascii="Cambria" w:hAnsi="Cambria"/>
          <w:b/>
          <w:bCs/>
          <w:sz w:val="32"/>
          <w:szCs w:val="32"/>
        </w:rPr>
        <w:t>3</w:t>
      </w:r>
    </w:p>
    <w:p w14:paraId="2CDC72E2" w14:textId="3062179F" w:rsidR="000D121B" w:rsidRDefault="000D121B" w:rsidP="00DD33D2">
      <w:pPr>
        <w:jc w:val="both"/>
        <w:rPr>
          <w:rFonts w:ascii="Cambria" w:hAnsi="Cambria" w:cs="Open Sans"/>
          <w:color w:val="000000"/>
          <w:sz w:val="24"/>
          <w:szCs w:val="24"/>
          <w:shd w:val="clear" w:color="auto" w:fill="FFFFFF"/>
        </w:rPr>
      </w:pPr>
      <w:r w:rsidRPr="000D121B">
        <w:rPr>
          <w:rFonts w:ascii="Cambria" w:hAnsi="Cambria"/>
          <w:sz w:val="24"/>
          <w:szCs w:val="24"/>
        </w:rPr>
        <w:t xml:space="preserve">Poplatky můžete hradit v hotovosti </w:t>
      </w:r>
      <w:r w:rsidR="00867C1D">
        <w:rPr>
          <w:rFonts w:ascii="Cambria" w:hAnsi="Cambria"/>
          <w:sz w:val="24"/>
          <w:szCs w:val="24"/>
        </w:rPr>
        <w:t>do</w:t>
      </w:r>
      <w:r w:rsidRPr="000D121B">
        <w:rPr>
          <w:rFonts w:ascii="Cambria" w:hAnsi="Cambria"/>
          <w:sz w:val="24"/>
          <w:szCs w:val="24"/>
        </w:rPr>
        <w:t> pokladn</w:t>
      </w:r>
      <w:r w:rsidR="00867C1D">
        <w:rPr>
          <w:rFonts w:ascii="Cambria" w:hAnsi="Cambria"/>
          <w:sz w:val="24"/>
          <w:szCs w:val="24"/>
        </w:rPr>
        <w:t>y</w:t>
      </w:r>
      <w:r w:rsidRPr="000D121B">
        <w:rPr>
          <w:rFonts w:ascii="Cambria" w:hAnsi="Cambria"/>
          <w:sz w:val="24"/>
          <w:szCs w:val="24"/>
        </w:rPr>
        <w:t xml:space="preserve"> obecní</w:t>
      </w:r>
      <w:r w:rsidR="00867C1D">
        <w:rPr>
          <w:rFonts w:ascii="Cambria" w:hAnsi="Cambria"/>
          <w:sz w:val="24"/>
          <w:szCs w:val="24"/>
        </w:rPr>
        <w:t>ho</w:t>
      </w:r>
      <w:r w:rsidRPr="000D121B">
        <w:rPr>
          <w:rFonts w:ascii="Cambria" w:hAnsi="Cambria"/>
          <w:sz w:val="24"/>
          <w:szCs w:val="24"/>
        </w:rPr>
        <w:t xml:space="preserve"> úřad</w:t>
      </w:r>
      <w:r w:rsidR="00867C1D">
        <w:rPr>
          <w:rFonts w:ascii="Cambria" w:hAnsi="Cambria"/>
          <w:sz w:val="24"/>
          <w:szCs w:val="24"/>
        </w:rPr>
        <w:t>u Horní Město</w:t>
      </w:r>
      <w:r w:rsidRPr="000D121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v úřední dny pondělí a středa</w:t>
      </w:r>
      <w:r w:rsidR="00867C1D">
        <w:rPr>
          <w:rFonts w:ascii="Cambria" w:hAnsi="Cambria"/>
          <w:sz w:val="24"/>
          <w:szCs w:val="24"/>
        </w:rPr>
        <w:t xml:space="preserve"> od 8.00 do 12.00 </w:t>
      </w:r>
      <w:r w:rsidR="00F4390D">
        <w:rPr>
          <w:rFonts w:ascii="Cambria" w:hAnsi="Cambria"/>
          <w:sz w:val="24"/>
          <w:szCs w:val="24"/>
        </w:rPr>
        <w:t>a</w:t>
      </w:r>
      <w:r w:rsidR="00867C1D">
        <w:rPr>
          <w:rFonts w:ascii="Cambria" w:hAnsi="Cambria"/>
          <w:sz w:val="24"/>
          <w:szCs w:val="24"/>
        </w:rPr>
        <w:t xml:space="preserve"> od 13.00 do 17.00</w:t>
      </w:r>
      <w:r>
        <w:rPr>
          <w:rFonts w:ascii="Cambria" w:hAnsi="Cambria"/>
          <w:sz w:val="24"/>
          <w:szCs w:val="24"/>
        </w:rPr>
        <w:t xml:space="preserve"> </w:t>
      </w:r>
      <w:r w:rsidRPr="000D121B">
        <w:rPr>
          <w:rFonts w:ascii="Cambria" w:hAnsi="Cambria"/>
          <w:sz w:val="24"/>
          <w:szCs w:val="24"/>
        </w:rPr>
        <w:t xml:space="preserve">nebo </w:t>
      </w:r>
      <w:r w:rsidR="00537A91">
        <w:rPr>
          <w:rFonts w:ascii="Cambria" w:hAnsi="Cambria"/>
          <w:sz w:val="24"/>
          <w:szCs w:val="24"/>
        </w:rPr>
        <w:t xml:space="preserve">bankovním </w:t>
      </w:r>
      <w:r w:rsidRPr="000D121B">
        <w:rPr>
          <w:rFonts w:ascii="Cambria" w:hAnsi="Cambria"/>
          <w:sz w:val="24"/>
          <w:szCs w:val="24"/>
        </w:rPr>
        <w:t>převodem na účet obce Horní Město</w:t>
      </w:r>
      <w:r w:rsidR="00537A91">
        <w:rPr>
          <w:rFonts w:ascii="Cambria" w:hAnsi="Cambria"/>
          <w:sz w:val="24"/>
          <w:szCs w:val="24"/>
        </w:rPr>
        <w:t>. Účet obce je</w:t>
      </w:r>
      <w:r w:rsidRPr="000D121B">
        <w:rPr>
          <w:rFonts w:ascii="Cambria" w:hAnsi="Cambria"/>
          <w:sz w:val="24"/>
          <w:szCs w:val="24"/>
        </w:rPr>
        <w:t xml:space="preserve"> vedený u České spořitelny, a.s., číslo účtu </w:t>
      </w:r>
      <w:r w:rsidRPr="000D121B"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>1856949349/0800</w:t>
      </w: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>.</w:t>
      </w:r>
      <w:r w:rsidR="008E04A4"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 xml:space="preserve"> </w:t>
      </w:r>
      <w:r w:rsidR="00537A91"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 xml:space="preserve">V příštích několika málo dnech bude na Obecním úřadě nově zřízen platební terminál a bude možné platit veškeré poplatky platební kartou. O spuštění termínu plateb kartou budeme aktuálně informovat. </w:t>
      </w:r>
    </w:p>
    <w:p w14:paraId="7B8B561F" w14:textId="1D005DFC" w:rsidR="00A62A58" w:rsidRPr="00F4390D" w:rsidRDefault="00537A91">
      <w:pPr>
        <w:rPr>
          <w:rFonts w:ascii="Cambria" w:hAnsi="Cambria" w:cs="Open Sans"/>
          <w:b/>
          <w:bCs/>
          <w:color w:val="000000"/>
          <w:sz w:val="26"/>
          <w:szCs w:val="26"/>
          <w:shd w:val="clear" w:color="auto" w:fill="FFFFFF"/>
        </w:rPr>
      </w:pPr>
      <w:r w:rsidRPr="00F4390D">
        <w:rPr>
          <w:rFonts w:ascii="Cambria" w:hAnsi="Cambria" w:cs="Open Sans"/>
          <w:b/>
          <w:bCs/>
          <w:color w:val="000000"/>
          <w:sz w:val="26"/>
          <w:szCs w:val="26"/>
          <w:shd w:val="clear" w:color="auto" w:fill="FFFFFF"/>
        </w:rPr>
        <w:t>V případě plateb bankovním převodem uvádějte do zprávy p</w:t>
      </w:r>
      <w:r w:rsidR="000D121B" w:rsidRPr="00F4390D">
        <w:rPr>
          <w:rFonts w:ascii="Cambria" w:hAnsi="Cambria" w:cs="Open Sans"/>
          <w:b/>
          <w:bCs/>
          <w:color w:val="000000"/>
          <w:sz w:val="26"/>
          <w:szCs w:val="26"/>
          <w:shd w:val="clear" w:color="auto" w:fill="FFFFFF"/>
        </w:rPr>
        <w:t xml:space="preserve">ro příjemce jméno, příjmení, </w:t>
      </w:r>
      <w:r w:rsidRPr="00F4390D">
        <w:rPr>
          <w:rFonts w:ascii="Cambria" w:hAnsi="Cambria" w:cs="Open Sans"/>
          <w:b/>
          <w:bCs/>
          <w:color w:val="000000"/>
          <w:sz w:val="26"/>
          <w:szCs w:val="26"/>
          <w:shd w:val="clear" w:color="auto" w:fill="FFFFFF"/>
        </w:rPr>
        <w:t xml:space="preserve">číslo popisné, případně </w:t>
      </w:r>
      <w:r w:rsidR="000D121B" w:rsidRPr="00F4390D">
        <w:rPr>
          <w:rFonts w:ascii="Cambria" w:hAnsi="Cambria" w:cs="Open Sans"/>
          <w:b/>
          <w:bCs/>
          <w:color w:val="000000"/>
          <w:sz w:val="26"/>
          <w:szCs w:val="26"/>
          <w:shd w:val="clear" w:color="auto" w:fill="FFFFFF"/>
        </w:rPr>
        <w:t>počet osob</w:t>
      </w:r>
      <w:r w:rsidR="0025456B">
        <w:rPr>
          <w:rFonts w:ascii="Cambria" w:hAnsi="Cambria" w:cs="Open Sans"/>
          <w:b/>
          <w:bCs/>
          <w:color w:val="000000"/>
          <w:sz w:val="26"/>
          <w:szCs w:val="26"/>
          <w:shd w:val="clear" w:color="auto" w:fill="FFFFFF"/>
        </w:rPr>
        <w:t>, psů</w:t>
      </w:r>
      <w:r w:rsidRPr="00F4390D">
        <w:rPr>
          <w:rFonts w:ascii="Cambria" w:hAnsi="Cambria" w:cs="Open Sans"/>
          <w:b/>
          <w:bCs/>
          <w:color w:val="000000"/>
          <w:sz w:val="26"/>
          <w:szCs w:val="26"/>
          <w:shd w:val="clear" w:color="auto" w:fill="FFFFFF"/>
        </w:rPr>
        <w:t xml:space="preserve">. </w:t>
      </w:r>
    </w:p>
    <w:p w14:paraId="4A47BA22" w14:textId="0E448EA2" w:rsidR="00537A91" w:rsidRPr="00F4390D" w:rsidRDefault="00537A91">
      <w:pPr>
        <w:rPr>
          <w:rFonts w:ascii="Cambria" w:hAnsi="Cambria" w:cs="Open Sans"/>
          <w:b/>
          <w:bCs/>
          <w:color w:val="000000"/>
          <w:sz w:val="26"/>
          <w:szCs w:val="26"/>
          <w:shd w:val="clear" w:color="auto" w:fill="FFFFFF"/>
        </w:rPr>
      </w:pPr>
      <w:r w:rsidRPr="00F4390D">
        <w:rPr>
          <w:rFonts w:ascii="Cambria" w:hAnsi="Cambria" w:cs="Open Sans"/>
          <w:b/>
          <w:bCs/>
          <w:color w:val="000000"/>
          <w:sz w:val="26"/>
          <w:szCs w:val="26"/>
          <w:shd w:val="clear" w:color="auto" w:fill="FFFFFF"/>
        </w:rPr>
        <w:t xml:space="preserve">Do variabilního symbolu pak uveďte pro: </w:t>
      </w:r>
    </w:p>
    <w:p w14:paraId="7720A767" w14:textId="25EEFA95" w:rsidR="00537A91" w:rsidRDefault="00537A91" w:rsidP="00537A91">
      <w:pPr>
        <w:pStyle w:val="Odstavecseseznamem"/>
        <w:numPr>
          <w:ilvl w:val="0"/>
          <w:numId w:val="1"/>
        </w:numPr>
        <w:rPr>
          <w:rFonts w:ascii="Cambria" w:hAnsi="Cambria" w:cs="Open Sans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>Poplatek za svoz komunálního odpadu – osoby přihlášené v obci</w:t>
      </w: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ab/>
      </w:r>
      <w:r w:rsidRPr="00537A91">
        <w:rPr>
          <w:rFonts w:ascii="Cambria" w:hAnsi="Cambria" w:cs="Open Sans"/>
          <w:b/>
          <w:bCs/>
          <w:color w:val="000000"/>
          <w:sz w:val="24"/>
          <w:szCs w:val="24"/>
          <w:shd w:val="clear" w:color="auto" w:fill="FFFFFF"/>
        </w:rPr>
        <w:t>1337</w:t>
      </w:r>
    </w:p>
    <w:p w14:paraId="223A8919" w14:textId="082AEBD8" w:rsidR="00537A91" w:rsidRDefault="00537A91" w:rsidP="00537A91">
      <w:pPr>
        <w:pStyle w:val="Odstavecseseznamem"/>
        <w:numPr>
          <w:ilvl w:val="0"/>
          <w:numId w:val="1"/>
        </w:numPr>
        <w:rPr>
          <w:rFonts w:ascii="Cambria" w:hAnsi="Cambria" w:cs="Open Sans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>Poplatek za svoz komunálního odpadu – rekreanti</w:t>
      </w: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ab/>
      </w:r>
      <w:r w:rsidRPr="00537A91">
        <w:rPr>
          <w:rFonts w:ascii="Cambria" w:hAnsi="Cambria" w:cs="Open Sans"/>
          <w:b/>
          <w:bCs/>
          <w:color w:val="000000"/>
          <w:sz w:val="24"/>
          <w:szCs w:val="24"/>
          <w:shd w:val="clear" w:color="auto" w:fill="FFFFFF"/>
        </w:rPr>
        <w:t>1337</w:t>
      </w:r>
    </w:p>
    <w:p w14:paraId="71A67D3B" w14:textId="664CA5EF" w:rsidR="00537A91" w:rsidRPr="008E04A4" w:rsidRDefault="00537A91" w:rsidP="008E04A4">
      <w:pPr>
        <w:pStyle w:val="Odstavecseseznamem"/>
        <w:numPr>
          <w:ilvl w:val="0"/>
          <w:numId w:val="1"/>
        </w:numPr>
        <w:rPr>
          <w:rFonts w:ascii="Cambria" w:hAnsi="Cambria" w:cs="Open Sans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 xml:space="preserve">Poplatek za svoz komunálního odpadu – podnikatelé s provozovnou  </w:t>
      </w:r>
      <w:r w:rsidRPr="00537A91">
        <w:rPr>
          <w:rFonts w:ascii="Cambria" w:hAnsi="Cambria" w:cs="Open Sans"/>
          <w:b/>
          <w:bCs/>
          <w:color w:val="000000"/>
          <w:sz w:val="24"/>
          <w:szCs w:val="24"/>
          <w:shd w:val="clear" w:color="auto" w:fill="FFFFFF"/>
        </w:rPr>
        <w:t xml:space="preserve">číslo </w:t>
      </w:r>
      <w:r w:rsidRPr="008E04A4">
        <w:rPr>
          <w:rFonts w:ascii="Cambria" w:hAnsi="Cambria" w:cs="Open Sans"/>
          <w:b/>
          <w:bCs/>
          <w:color w:val="000000"/>
          <w:sz w:val="24"/>
          <w:szCs w:val="24"/>
          <w:shd w:val="clear" w:color="auto" w:fill="FFFFFF"/>
        </w:rPr>
        <w:t>smlouvy</w:t>
      </w:r>
    </w:p>
    <w:p w14:paraId="538EC5BF" w14:textId="6DAA8F96" w:rsidR="00537A91" w:rsidRPr="00537A91" w:rsidRDefault="00537A91" w:rsidP="00537A91">
      <w:pPr>
        <w:pStyle w:val="Odstavecseseznamem"/>
        <w:numPr>
          <w:ilvl w:val="0"/>
          <w:numId w:val="1"/>
        </w:numPr>
        <w:rPr>
          <w:rFonts w:ascii="Cambria" w:hAnsi="Cambria" w:cs="Open Sans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>Poplatek za psa</w:t>
      </w: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ab/>
      </w:r>
      <w:r w:rsidRPr="00D00330">
        <w:rPr>
          <w:rFonts w:ascii="Cambria" w:hAnsi="Cambria" w:cs="Open Sans"/>
          <w:b/>
          <w:bCs/>
          <w:color w:val="000000"/>
          <w:sz w:val="24"/>
          <w:szCs w:val="24"/>
          <w:shd w:val="clear" w:color="auto" w:fill="FFFFFF"/>
        </w:rPr>
        <w:t>1341</w:t>
      </w:r>
    </w:p>
    <w:p w14:paraId="435363BB" w14:textId="0110ABD5" w:rsidR="00537A91" w:rsidRPr="00D00330" w:rsidRDefault="00D00330" w:rsidP="00537A91">
      <w:pPr>
        <w:pStyle w:val="Odstavecseseznamem"/>
        <w:numPr>
          <w:ilvl w:val="0"/>
          <w:numId w:val="1"/>
        </w:numPr>
        <w:rPr>
          <w:rFonts w:ascii="Cambria" w:hAnsi="Cambria" w:cs="Open Sans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>Nájmy pozemků</w:t>
      </w: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ab/>
      </w:r>
      <w:r w:rsidRPr="00D00330">
        <w:rPr>
          <w:rFonts w:ascii="Cambria" w:hAnsi="Cambria" w:cs="Open Sans"/>
          <w:b/>
          <w:bCs/>
          <w:color w:val="000000"/>
          <w:sz w:val="24"/>
          <w:szCs w:val="24"/>
          <w:shd w:val="clear" w:color="auto" w:fill="FFFFFF"/>
        </w:rPr>
        <w:t>1019</w:t>
      </w:r>
    </w:p>
    <w:p w14:paraId="779CBA1B" w14:textId="2C2FEFEF" w:rsidR="00D00330" w:rsidRPr="00D00330" w:rsidRDefault="00D00330" w:rsidP="00537A91">
      <w:pPr>
        <w:pStyle w:val="Odstavecseseznamem"/>
        <w:numPr>
          <w:ilvl w:val="0"/>
          <w:numId w:val="1"/>
        </w:numPr>
        <w:rPr>
          <w:rFonts w:ascii="Cambria" w:hAnsi="Cambria" w:cs="Open Sans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>Nájmy bytů</w:t>
      </w: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ab/>
      </w:r>
      <w:r w:rsidRPr="00D00330">
        <w:rPr>
          <w:rFonts w:ascii="Cambria" w:hAnsi="Cambria" w:cs="Open Sans"/>
          <w:b/>
          <w:bCs/>
          <w:color w:val="000000"/>
          <w:sz w:val="24"/>
          <w:szCs w:val="24"/>
          <w:shd w:val="clear" w:color="auto" w:fill="FFFFFF"/>
        </w:rPr>
        <w:t>3612</w:t>
      </w:r>
      <w:r w:rsidRPr="00867C1D">
        <w:rPr>
          <w:rFonts w:ascii="Cambria" w:hAnsi="Cambria" w:cs="Open Sans"/>
          <w:b/>
          <w:bCs/>
          <w:color w:val="000000"/>
          <w:sz w:val="24"/>
          <w:szCs w:val="24"/>
          <w:shd w:val="clear" w:color="auto" w:fill="FFFFFF"/>
        </w:rPr>
        <w:t>1</w:t>
      </w:r>
    </w:p>
    <w:p w14:paraId="0C00FB37" w14:textId="475D224B" w:rsidR="00A547B9" w:rsidRPr="00A547B9" w:rsidRDefault="00D00330" w:rsidP="00A547B9">
      <w:pPr>
        <w:pStyle w:val="Odstavecseseznamem"/>
        <w:numPr>
          <w:ilvl w:val="0"/>
          <w:numId w:val="1"/>
        </w:numPr>
        <w:rPr>
          <w:rFonts w:ascii="Cambria" w:hAnsi="Cambria" w:cs="Open Sans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>Poplatek z pobytu</w:t>
      </w: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ab/>
      </w:r>
      <w:r w:rsidRPr="00D00330">
        <w:rPr>
          <w:rFonts w:ascii="Cambria" w:hAnsi="Cambria" w:cs="Open Sans"/>
          <w:b/>
          <w:bCs/>
          <w:color w:val="000000"/>
          <w:sz w:val="24"/>
          <w:szCs w:val="24"/>
          <w:shd w:val="clear" w:color="auto" w:fill="FFFFFF"/>
        </w:rPr>
        <w:t>1342</w:t>
      </w: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2200"/>
        <w:gridCol w:w="2300"/>
      </w:tblGrid>
      <w:tr w:rsidR="00A547B9" w:rsidRPr="00A547B9" w14:paraId="1FC04DFC" w14:textId="77777777" w:rsidTr="00A547B9">
        <w:trPr>
          <w:trHeight w:val="330"/>
        </w:trPr>
        <w:tc>
          <w:tcPr>
            <w:tcW w:w="9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92C5" w14:textId="13BFF9D5" w:rsidR="00A547B9" w:rsidRPr="00A547B9" w:rsidRDefault="00A547B9" w:rsidP="00A547B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                     POPLATKY V ROCE 2023 </w:t>
            </w:r>
            <w:r w:rsidRPr="00BF03E1">
              <w:rPr>
                <w:rFonts w:ascii="Cambria" w:eastAsia="Times New Roman" w:hAnsi="Cambria" w:cs="Calibri"/>
                <w:b/>
                <w:bCs/>
                <w:color w:val="000000"/>
                <w:sz w:val="26"/>
                <w:szCs w:val="26"/>
                <w:lang w:eastAsia="cs-CZ"/>
              </w:rPr>
              <w:t>- výše, splatnosti, variabilní symboly</w:t>
            </w:r>
          </w:p>
        </w:tc>
      </w:tr>
      <w:tr w:rsidR="00A547B9" w:rsidRPr="00A547B9" w14:paraId="1DDF4B8E" w14:textId="77777777" w:rsidTr="00A547B9">
        <w:trPr>
          <w:trHeight w:val="24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7BCA" w14:textId="77777777" w:rsidR="00A547B9" w:rsidRPr="00A547B9" w:rsidRDefault="00A547B9" w:rsidP="00A547B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B38C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E06B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47B9" w:rsidRPr="00A547B9" w14:paraId="275444D4" w14:textId="77777777" w:rsidTr="00A547B9">
        <w:trPr>
          <w:trHeight w:val="642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624288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NÁZEV POPLATKU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9F1ADF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SPLATNOST V DANÉM ROCE DO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6B114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VARIABILNÍ SYMBOL</w:t>
            </w:r>
          </w:p>
        </w:tc>
      </w:tr>
      <w:tr w:rsidR="00A547B9" w:rsidRPr="00A547B9" w14:paraId="0DD53508" w14:textId="77777777" w:rsidTr="00A547B9">
        <w:trPr>
          <w:trHeight w:val="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E13674" w14:textId="77777777" w:rsidR="00A547B9" w:rsidRPr="00A547B9" w:rsidRDefault="00A547B9" w:rsidP="00A547B9">
            <w:pPr>
              <w:spacing w:after="0" w:line="240" w:lineRule="auto"/>
              <w:rPr>
                <w:rFonts w:ascii="Cambria" w:eastAsia="Times New Roman" w:hAnsi="Cambria" w:cs="Calibri"/>
                <w:color w:val="A9D08E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A9D08E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F2FE3E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A9D08E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A9D08E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108543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A9D08E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A9D08E"/>
                <w:lang w:eastAsia="cs-CZ"/>
              </w:rPr>
              <w:t> </w:t>
            </w:r>
          </w:p>
        </w:tc>
      </w:tr>
      <w:tr w:rsidR="00A547B9" w:rsidRPr="00A547B9" w14:paraId="33488C84" w14:textId="77777777" w:rsidTr="00A547B9">
        <w:trPr>
          <w:trHeight w:val="679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76037A4" w14:textId="77777777" w:rsidR="00A547B9" w:rsidRPr="00A547B9" w:rsidRDefault="00A547B9" w:rsidP="00A547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POPLATEK ZA SVOZ KOMUNÁLNÍHO ODPADU</w:t>
            </w:r>
            <w:r w:rsidRPr="00A547B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</w:rPr>
              <w:t>: osoby přihlášené v obci 800,- Kč/rok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7035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31. března                         30. září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9518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1337</w:t>
            </w:r>
          </w:p>
        </w:tc>
      </w:tr>
      <w:tr w:rsidR="00A547B9" w:rsidRPr="00A547B9" w14:paraId="64444642" w14:textId="77777777" w:rsidTr="00A547B9">
        <w:trPr>
          <w:trHeight w:val="679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14372C8" w14:textId="77777777" w:rsidR="00A547B9" w:rsidRPr="00A547B9" w:rsidRDefault="00A547B9" w:rsidP="00A547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POPLATEK ZA SVOZ KOMUNÁLNÍHO ODPADU</w:t>
            </w:r>
            <w:r w:rsidRPr="00A547B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</w:rPr>
              <w:t>: rekreanti 800,- Kč/rok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196F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31. března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6256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1337</w:t>
            </w:r>
          </w:p>
        </w:tc>
      </w:tr>
      <w:tr w:rsidR="00A547B9" w:rsidRPr="00A547B9" w14:paraId="5918C68E" w14:textId="77777777" w:rsidTr="00A547B9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483F56" w14:textId="77777777" w:rsidR="00A547B9" w:rsidRPr="00A547B9" w:rsidRDefault="00A547B9" w:rsidP="00A547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POPLATEK ZA SVOZ KOMUNÁLNÍHO ODPADU u podnikatelů s provozovnou</w:t>
            </w:r>
            <w:r w:rsidRPr="00A547B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</w:rPr>
              <w:t>:                                             od r. 2022 částka dle uzavřené smlouvy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90DF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31. března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918E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číslo smlouvy</w:t>
            </w:r>
          </w:p>
        </w:tc>
      </w:tr>
      <w:tr w:rsidR="00A547B9" w:rsidRPr="00A547B9" w14:paraId="5CCA5AF1" w14:textId="77777777" w:rsidTr="00A547B9">
        <w:trPr>
          <w:trHeight w:val="220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6862ADA" w14:textId="77777777" w:rsidR="00A547B9" w:rsidRPr="00A547B9" w:rsidRDefault="00A547B9" w:rsidP="00A547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POPLATEK ZA PSA:  </w:t>
            </w:r>
            <w:r w:rsidRPr="00A547B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          * v bytových domech 500,- Kč/rok, každý další  pes 750,- Kč/rok                                                                                   * v rodinných domech 300,- Kč/rok, každý další pes 450,- Kč/rok                                                                                                                          * osoby starší 65 let 50,- Kč/rok, každý další pes 300,- Kč/rok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AAF1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31. března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8670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1341</w:t>
            </w:r>
          </w:p>
        </w:tc>
      </w:tr>
      <w:tr w:rsidR="00A547B9" w:rsidRPr="00A547B9" w14:paraId="5D9B4E34" w14:textId="77777777" w:rsidTr="00A547B9">
        <w:trPr>
          <w:trHeight w:val="499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A0FAABD" w14:textId="77777777" w:rsidR="00A547B9" w:rsidRPr="00A547B9" w:rsidRDefault="00A547B9" w:rsidP="00A547B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NÁJMY POZEMKŮ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F0AD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31. března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D26C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1019</w:t>
            </w:r>
          </w:p>
        </w:tc>
      </w:tr>
      <w:tr w:rsidR="00A547B9" w:rsidRPr="00A547B9" w14:paraId="0F99173A" w14:textId="77777777" w:rsidTr="00A547B9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13F9FB" w14:textId="77777777" w:rsidR="00A547B9" w:rsidRPr="00A547B9" w:rsidRDefault="00A547B9" w:rsidP="00A547B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NÁJMY BYTŮ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EAE6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do konce aktuálního měsíce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55CC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36121</w:t>
            </w:r>
          </w:p>
        </w:tc>
      </w:tr>
      <w:tr w:rsidR="00A547B9" w:rsidRPr="00A547B9" w14:paraId="59D6B283" w14:textId="77777777" w:rsidTr="00A547B9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F1CD4AC" w14:textId="77777777" w:rsidR="00A547B9" w:rsidRPr="00A547B9" w:rsidRDefault="00A547B9" w:rsidP="00A547B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POPLATEK Z POBYTU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B11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nejpozději do 15. dne následujícího pololetí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F2F6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1342</w:t>
            </w:r>
          </w:p>
        </w:tc>
      </w:tr>
      <w:tr w:rsidR="00A547B9" w:rsidRPr="00A547B9" w14:paraId="0E45349D" w14:textId="77777777" w:rsidTr="00A547B9">
        <w:trPr>
          <w:trHeight w:val="499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C8B4234" w14:textId="77777777" w:rsidR="00A547B9" w:rsidRPr="00A547B9" w:rsidRDefault="00A547B9" w:rsidP="00A547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Cena pro VODNÉ:</w:t>
            </w:r>
            <w:r w:rsidRPr="00A547B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</w:rPr>
              <w:t xml:space="preserve"> 52,53 Kč/m</w:t>
            </w:r>
            <w:r w:rsidRPr="00A547B9">
              <w:rPr>
                <w:rFonts w:ascii="Cambria" w:eastAsia="Times New Roman" w:hAnsi="Cambria" w:cs="Calibri"/>
                <w:color w:val="000000"/>
                <w:sz w:val="24"/>
                <w:szCs w:val="24"/>
                <w:vertAlign w:val="superscript"/>
                <w:lang w:eastAsia="cs-CZ"/>
              </w:rPr>
              <w:t>3</w:t>
            </w:r>
            <w:r w:rsidRPr="00A547B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</w:rPr>
              <w:t xml:space="preserve"> vč. DPH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8CF9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VaK Bruntál a.s.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FC41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 </w:t>
            </w:r>
          </w:p>
        </w:tc>
      </w:tr>
      <w:tr w:rsidR="00A547B9" w:rsidRPr="00A547B9" w14:paraId="0E6A93FB" w14:textId="77777777" w:rsidTr="00A547B9">
        <w:trPr>
          <w:trHeight w:val="499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002D33" w14:textId="77777777" w:rsidR="00A547B9" w:rsidRPr="00A547B9" w:rsidRDefault="00A547B9" w:rsidP="00A547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Cena pro STOČNÉ:</w:t>
            </w:r>
            <w:r w:rsidRPr="00A547B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</w:rPr>
              <w:t xml:space="preserve"> 65,97 Kč/m</w:t>
            </w:r>
            <w:r w:rsidRPr="00A547B9">
              <w:rPr>
                <w:rFonts w:ascii="Cambria" w:eastAsia="Times New Roman" w:hAnsi="Cambria" w:cs="Calibri"/>
                <w:color w:val="000000"/>
                <w:sz w:val="24"/>
                <w:szCs w:val="24"/>
                <w:vertAlign w:val="superscript"/>
                <w:lang w:eastAsia="cs-CZ"/>
              </w:rPr>
              <w:t>3</w:t>
            </w:r>
            <w:r w:rsidRPr="00A547B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</w:rPr>
              <w:t xml:space="preserve"> vč. DPH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BFE9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VaK Bruntál a.s.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4B4D" w14:textId="77777777" w:rsidR="00A547B9" w:rsidRPr="00A547B9" w:rsidRDefault="00A547B9" w:rsidP="00A547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A547B9">
              <w:rPr>
                <w:rFonts w:ascii="Cambria" w:eastAsia="Times New Roman" w:hAnsi="Cambria" w:cs="Calibri"/>
                <w:color w:val="000000"/>
                <w:lang w:eastAsia="cs-CZ"/>
              </w:rPr>
              <w:t> </w:t>
            </w:r>
          </w:p>
        </w:tc>
      </w:tr>
    </w:tbl>
    <w:p w14:paraId="294000CD" w14:textId="304C12A0" w:rsidR="00BC4E76" w:rsidRDefault="00BC4E76" w:rsidP="00BC4E76">
      <w:pPr>
        <w:rPr>
          <w:rFonts w:ascii="Cambria" w:hAnsi="Cambria" w:cs="Open Sans"/>
          <w:b/>
          <w:bCs/>
          <w:color w:val="000000"/>
          <w:sz w:val="24"/>
          <w:szCs w:val="24"/>
          <w:shd w:val="clear" w:color="auto" w:fill="FFFFFF"/>
        </w:rPr>
      </w:pPr>
    </w:p>
    <w:sectPr w:rsidR="00BC4E76" w:rsidSect="00DD33D2">
      <w:headerReference w:type="default" r:id="rId8"/>
      <w:pgSz w:w="11906" w:h="16838"/>
      <w:pgMar w:top="227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2B4B" w14:textId="77777777" w:rsidR="003A1843" w:rsidRDefault="003A1843" w:rsidP="00D00330">
      <w:pPr>
        <w:spacing w:after="0" w:line="240" w:lineRule="auto"/>
      </w:pPr>
      <w:r>
        <w:separator/>
      </w:r>
    </w:p>
  </w:endnote>
  <w:endnote w:type="continuationSeparator" w:id="0">
    <w:p w14:paraId="6B7873D5" w14:textId="77777777" w:rsidR="003A1843" w:rsidRDefault="003A1843" w:rsidP="00D0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10A4" w14:textId="77777777" w:rsidR="003A1843" w:rsidRDefault="003A1843" w:rsidP="00D00330">
      <w:pPr>
        <w:spacing w:after="0" w:line="240" w:lineRule="auto"/>
      </w:pPr>
      <w:r>
        <w:separator/>
      </w:r>
    </w:p>
  </w:footnote>
  <w:footnote w:type="continuationSeparator" w:id="0">
    <w:p w14:paraId="03F367F6" w14:textId="77777777" w:rsidR="003A1843" w:rsidRDefault="003A1843" w:rsidP="00D0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65AE" w14:textId="31C5E637" w:rsidR="00D00330" w:rsidRDefault="00DD33D2" w:rsidP="00DD33D2">
    <w:pPr>
      <w:pStyle w:val="Zhlav"/>
    </w:pPr>
    <w:r>
      <w:tab/>
    </w:r>
    <w:r>
      <w:rPr>
        <w:noProof/>
      </w:rPr>
      <w:drawing>
        <wp:inline distT="0" distB="0" distL="0" distR="0" wp14:anchorId="02E2B9DB" wp14:editId="54874931">
          <wp:extent cx="282991" cy="323583"/>
          <wp:effectExtent l="0" t="0" r="3175" b="63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76" cy="3323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</w:t>
    </w:r>
    <w:r w:rsidR="00D00330">
      <w:t>Obec Horní Město, Horní Město č. 97, 793 44 Horní Město</w:t>
    </w:r>
  </w:p>
  <w:p w14:paraId="24928EDA" w14:textId="409E9BA6" w:rsidR="00D00330" w:rsidRDefault="00DD33D2" w:rsidP="00DD33D2">
    <w:pPr>
      <w:pStyle w:val="Zhlav"/>
    </w:pPr>
    <w:r>
      <w:t xml:space="preserve">         </w:t>
    </w:r>
    <w:r>
      <w:tab/>
      <w:t xml:space="preserve">                      </w:t>
    </w:r>
    <w:r w:rsidR="00D00330">
      <w:t>IČ 00296015, tel. 554 281 002,</w:t>
    </w:r>
    <w:r w:rsidR="00F4390D">
      <w:t xml:space="preserve"> </w:t>
    </w:r>
    <w:r>
      <w:t xml:space="preserve">e-mail: </w:t>
    </w:r>
    <w:r w:rsidR="00D00330">
      <w:t>podatelna@hornimesto.cz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41814"/>
    <w:multiLevelType w:val="hybridMultilevel"/>
    <w:tmpl w:val="AD7E3520"/>
    <w:lvl w:ilvl="0" w:tplc="F168D010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9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B4"/>
    <w:rsid w:val="000251B4"/>
    <w:rsid w:val="000D121B"/>
    <w:rsid w:val="0025456B"/>
    <w:rsid w:val="00281597"/>
    <w:rsid w:val="002E04E7"/>
    <w:rsid w:val="003A1843"/>
    <w:rsid w:val="0049158F"/>
    <w:rsid w:val="00537A91"/>
    <w:rsid w:val="00575EB4"/>
    <w:rsid w:val="00867C1D"/>
    <w:rsid w:val="008C7282"/>
    <w:rsid w:val="008E04A4"/>
    <w:rsid w:val="0090701F"/>
    <w:rsid w:val="00A32A6C"/>
    <w:rsid w:val="00A547B9"/>
    <w:rsid w:val="00A62A58"/>
    <w:rsid w:val="00B56127"/>
    <w:rsid w:val="00BC4E76"/>
    <w:rsid w:val="00BF03E1"/>
    <w:rsid w:val="00C42286"/>
    <w:rsid w:val="00CC2CD7"/>
    <w:rsid w:val="00D00330"/>
    <w:rsid w:val="00DD33D2"/>
    <w:rsid w:val="00E80B51"/>
    <w:rsid w:val="00F4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1C4E9"/>
  <w15:chartTrackingRefBased/>
  <w15:docId w15:val="{71A2FE0A-550C-4822-BB93-FC20CA62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37A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37A9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37A91"/>
    <w:rPr>
      <w:color w:val="0000FF"/>
      <w:u w:val="single"/>
    </w:rPr>
  </w:style>
  <w:style w:type="character" w:styleId="CittHTML">
    <w:name w:val="HTML Cite"/>
    <w:basedOn w:val="Standardnpsmoodstavce"/>
    <w:uiPriority w:val="99"/>
    <w:semiHidden/>
    <w:unhideWhenUsed/>
    <w:rsid w:val="00537A91"/>
    <w:rPr>
      <w:i/>
      <w:iCs/>
    </w:rPr>
  </w:style>
  <w:style w:type="character" w:customStyle="1" w:styleId="dyjrff">
    <w:name w:val="dyjrff"/>
    <w:basedOn w:val="Standardnpsmoodstavce"/>
    <w:rsid w:val="00537A91"/>
  </w:style>
  <w:style w:type="character" w:styleId="Zdraznn">
    <w:name w:val="Emphasis"/>
    <w:basedOn w:val="Standardnpsmoodstavce"/>
    <w:uiPriority w:val="20"/>
    <w:qFormat/>
    <w:rsid w:val="00537A91"/>
    <w:rPr>
      <w:i/>
      <w:iCs/>
    </w:rPr>
  </w:style>
  <w:style w:type="paragraph" w:styleId="Odstavecseseznamem">
    <w:name w:val="List Paragraph"/>
    <w:basedOn w:val="Normln"/>
    <w:uiPriority w:val="34"/>
    <w:qFormat/>
    <w:rsid w:val="00537A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00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0330"/>
  </w:style>
  <w:style w:type="paragraph" w:styleId="Zpat">
    <w:name w:val="footer"/>
    <w:basedOn w:val="Normln"/>
    <w:link w:val="ZpatChar"/>
    <w:uiPriority w:val="99"/>
    <w:unhideWhenUsed/>
    <w:rsid w:val="00D00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0330"/>
  </w:style>
  <w:style w:type="character" w:styleId="Siln">
    <w:name w:val="Strong"/>
    <w:basedOn w:val="Standardnpsmoodstavce"/>
    <w:uiPriority w:val="22"/>
    <w:qFormat/>
    <w:rsid w:val="00D00330"/>
    <w:rPr>
      <w:b/>
      <w:bCs/>
    </w:rPr>
  </w:style>
  <w:style w:type="table" w:styleId="Mkatabulky">
    <w:name w:val="Table Grid"/>
    <w:basedOn w:val="Normlntabulka"/>
    <w:uiPriority w:val="39"/>
    <w:rsid w:val="008C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346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1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248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9390573-2CAA-4BA9-8FE3-5A5D080A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2023-01-31T19:17:00Z</dcterms:created>
  <dcterms:modified xsi:type="dcterms:W3CDTF">2023-02-01T05:51:00Z</dcterms:modified>
</cp:coreProperties>
</file>